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FEE375B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020652">
            <w:r>
              <w:t>October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020652">
            <w:r>
              <w:t>The Testimony of the Christian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020652">
            <w:r w:rsidRPr="00020652">
              <w:t>The power of your testimony and using it in your business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E44ABB" w:rsidRDefault="00F16EAD">
            <w:r>
              <w:t>This month we want to e</w:t>
            </w:r>
            <w:r w:rsidR="00020652" w:rsidRPr="00020652">
              <w:t xml:space="preserve">ncourage </w:t>
            </w:r>
            <w:r>
              <w:t>the development and use of the Tentmaker’s</w:t>
            </w:r>
            <w:r w:rsidR="00020652" w:rsidRPr="00020652">
              <w:t xml:space="preserve"> personal testimony.  </w:t>
            </w:r>
            <w:r>
              <w:t xml:space="preserve">While there is no right way or wrong </w:t>
            </w:r>
            <w:r w:rsidR="006445F8">
              <w:t xml:space="preserve">way </w:t>
            </w:r>
            <w:r>
              <w:t>to present a testimony</w:t>
            </w:r>
            <w:r w:rsidR="006445F8">
              <w:t>,</w:t>
            </w:r>
            <w:r>
              <w:t xml:space="preserve"> one suggestion would be to </w:t>
            </w:r>
            <w:r w:rsidR="00020652" w:rsidRPr="00020652">
              <w:t>have a 30 sec</w:t>
            </w:r>
            <w:r>
              <w:t>ond</w:t>
            </w:r>
            <w:r w:rsidR="00020652" w:rsidRPr="00020652">
              <w:t xml:space="preserve"> version for the </w:t>
            </w:r>
            <w:r>
              <w:t xml:space="preserve">"quick share" and a longer </w:t>
            </w:r>
            <w:r w:rsidR="00020652" w:rsidRPr="00020652">
              <w:t xml:space="preserve">version that can be used when time allows.  </w:t>
            </w:r>
            <w:r>
              <w:t xml:space="preserve">It’s important to keep it simple and not tell your life story.  For example, </w:t>
            </w:r>
            <w:r w:rsidR="008E5FBF">
              <w:t xml:space="preserve">share </w:t>
            </w:r>
            <w:r>
              <w:t xml:space="preserve">what your life </w:t>
            </w:r>
            <w:r w:rsidR="006445F8">
              <w:t xml:space="preserve">was </w:t>
            </w:r>
            <w:r>
              <w:t>like before Christ, how Jesus change</w:t>
            </w:r>
            <w:r w:rsidR="006445F8">
              <w:t>d</w:t>
            </w:r>
            <w:r>
              <w:t xml:space="preserve"> you</w:t>
            </w:r>
            <w:r w:rsidR="006445F8">
              <w:t>,</w:t>
            </w:r>
            <w:r>
              <w:t xml:space="preserve"> and what your life </w:t>
            </w:r>
            <w:r w:rsidR="006445F8">
              <w:t xml:space="preserve">is </w:t>
            </w:r>
            <w:r>
              <w:t xml:space="preserve">like now.  Remember your audience and be sure not </w:t>
            </w:r>
            <w:r w:rsidR="006445F8">
              <w:t xml:space="preserve">to </w:t>
            </w:r>
            <w:r>
              <w:t>use Christian “buzzwords</w:t>
            </w:r>
            <w:r w:rsidR="006445F8">
              <w:t>”</w:t>
            </w:r>
            <w:r>
              <w:t xml:space="preserve"> that may not be understandable to the unbeliever.  Most importantly, explain how the Tentmaker may </w:t>
            </w:r>
            <w:r w:rsidR="00020652" w:rsidRPr="00020652">
              <w:t>use the testimony within their business day.</w:t>
            </w:r>
            <w:r>
              <w:t xml:space="preserve"> </w:t>
            </w:r>
          </w:p>
          <w:p w:rsidR="00020652" w:rsidRDefault="00020652"/>
          <w:p w:rsidR="00020652" w:rsidRDefault="00020652" w:rsidP="006445F8">
            <w:r>
              <w:t xml:space="preserve">Chuck </w:t>
            </w:r>
            <w:proofErr w:type="spellStart"/>
            <w:r>
              <w:t>Swindoll</w:t>
            </w:r>
            <w:proofErr w:type="spellEnd"/>
            <w:r>
              <w:t xml:space="preserve"> – “One time honored and effective method of evangelism is the giving of your personal testimony.  The skeptic may deny your doctrine or attack your church</w:t>
            </w:r>
            <w:r w:rsidR="006445F8">
              <w:t>,</w:t>
            </w:r>
            <w:r>
              <w:t xml:space="preserve"> but he cannot honestly ignore the fact that your life has been changed</w:t>
            </w:r>
            <w:r w:rsidR="006445F8">
              <w:t>.”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What is a testimony?</w:t>
            </w:r>
          </w:p>
          <w:p w:rsidR="00020652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What makes up a testimony?</w:t>
            </w:r>
          </w:p>
          <w:p w:rsidR="00020652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Why prepare you</w:t>
            </w:r>
            <w:r w:rsidR="00F16EAD">
              <w:t>r</w:t>
            </w:r>
            <w:r>
              <w:t xml:space="preserve"> testimony?</w:t>
            </w:r>
          </w:p>
          <w:p w:rsidR="00F16EAD" w:rsidRDefault="00F16EAD" w:rsidP="00B72F6B">
            <w:pPr>
              <w:pStyle w:val="ListParagraph"/>
              <w:numPr>
                <w:ilvl w:val="0"/>
                <w:numId w:val="1"/>
              </w:numPr>
            </w:pPr>
            <w:r>
              <w:t>What should be included?</w:t>
            </w:r>
          </w:p>
          <w:p w:rsidR="00020652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What is the importance of your testimony?</w:t>
            </w:r>
          </w:p>
          <w:p w:rsidR="00020652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When should you share your testimony?</w:t>
            </w:r>
          </w:p>
          <w:p w:rsidR="00020652" w:rsidRDefault="00020652" w:rsidP="00B72F6B">
            <w:pPr>
              <w:pStyle w:val="ListParagraph"/>
              <w:numPr>
                <w:ilvl w:val="0"/>
                <w:numId w:val="1"/>
              </w:numPr>
            </w:pPr>
            <w:r>
              <w:t>How to keep from “bragging” rather than testifying?</w:t>
            </w:r>
          </w:p>
          <w:p w:rsidR="00E00D21" w:rsidRPr="00E44ABB" w:rsidRDefault="00E00D21" w:rsidP="00F16EAD">
            <w:pPr>
              <w:pStyle w:val="ListParagraph"/>
              <w:ind w:left="360"/>
            </w:pP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020652" w:rsidP="00A84DD5">
            <w:pPr>
              <w:pStyle w:val="ListParagraph"/>
              <w:numPr>
                <w:ilvl w:val="0"/>
                <w:numId w:val="2"/>
              </w:numPr>
            </w:pPr>
            <w:r>
              <w:t>Ephesians 3:7-9</w:t>
            </w:r>
          </w:p>
          <w:p w:rsidR="00020652" w:rsidRDefault="00020652" w:rsidP="00A84DD5">
            <w:pPr>
              <w:pStyle w:val="ListParagraph"/>
              <w:numPr>
                <w:ilvl w:val="0"/>
                <w:numId w:val="2"/>
              </w:numPr>
            </w:pPr>
            <w:r>
              <w:t>2 Corinthians 11:25-33</w:t>
            </w:r>
          </w:p>
          <w:p w:rsidR="00020652" w:rsidRDefault="00020652" w:rsidP="00A84DD5">
            <w:pPr>
              <w:pStyle w:val="ListParagraph"/>
              <w:numPr>
                <w:ilvl w:val="0"/>
                <w:numId w:val="2"/>
              </w:numPr>
            </w:pPr>
            <w:r>
              <w:t>Acts 22-26</w:t>
            </w:r>
          </w:p>
          <w:p w:rsidR="00110E2A" w:rsidRDefault="00110E2A" w:rsidP="00A84DD5">
            <w:pPr>
              <w:pStyle w:val="ListParagraph"/>
              <w:numPr>
                <w:ilvl w:val="0"/>
                <w:numId w:val="2"/>
              </w:numPr>
            </w:pPr>
            <w:r>
              <w:t>Luke 8:39</w:t>
            </w:r>
          </w:p>
          <w:p w:rsidR="00110E2A" w:rsidRDefault="00110E2A" w:rsidP="00A84DD5">
            <w:pPr>
              <w:pStyle w:val="ListParagraph"/>
              <w:numPr>
                <w:ilvl w:val="0"/>
                <w:numId w:val="2"/>
              </w:numPr>
            </w:pPr>
            <w:r>
              <w:t>2 Timothy 1:8</w:t>
            </w:r>
          </w:p>
          <w:p w:rsidR="00110E2A" w:rsidRDefault="00110E2A" w:rsidP="00A84DD5">
            <w:pPr>
              <w:pStyle w:val="ListParagraph"/>
              <w:numPr>
                <w:ilvl w:val="0"/>
                <w:numId w:val="2"/>
              </w:numPr>
            </w:pPr>
            <w:r>
              <w:t>Revelation 12:11</w:t>
            </w:r>
          </w:p>
          <w:p w:rsidR="00110E2A" w:rsidRDefault="00110E2A" w:rsidP="00A84DD5">
            <w:pPr>
              <w:pStyle w:val="ListParagraph"/>
              <w:numPr>
                <w:ilvl w:val="0"/>
                <w:numId w:val="2"/>
              </w:numPr>
            </w:pPr>
            <w:r>
              <w:t>Psalm 71:15-18</w:t>
            </w:r>
          </w:p>
          <w:p w:rsidR="00110E2A" w:rsidRDefault="00110E2A" w:rsidP="00A84DD5">
            <w:pPr>
              <w:pStyle w:val="ListParagraph"/>
              <w:numPr>
                <w:ilvl w:val="0"/>
                <w:numId w:val="2"/>
              </w:numPr>
            </w:pPr>
            <w:r>
              <w:t>1 John 1:1-4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F16EAD" w:rsidP="00F16EAD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E00D21">
              <w:t>ntrod</w:t>
            </w:r>
            <w:r w:rsidR="00110E2A">
              <w:t>uctory video</w:t>
            </w:r>
          </w:p>
          <w:p w:rsidR="00F16EAD" w:rsidRDefault="00F16EAD" w:rsidP="00F16EAD">
            <w:pPr>
              <w:pStyle w:val="ListParagraph"/>
              <w:numPr>
                <w:ilvl w:val="0"/>
                <w:numId w:val="4"/>
              </w:numPr>
            </w:pPr>
            <w:r w:rsidRPr="006445F8">
              <w:rPr>
                <w:i/>
              </w:rPr>
              <w:t>“How to Give Away Your Faith</w:t>
            </w:r>
            <w:r w:rsidR="006445F8" w:rsidRPr="006445F8">
              <w:rPr>
                <w:i/>
              </w:rPr>
              <w:t>,”</w:t>
            </w:r>
            <w:r>
              <w:t xml:space="preserve"> Paul E. Little, James F. </w:t>
            </w:r>
            <w:proofErr w:type="spellStart"/>
            <w:r>
              <w:t>Nyquist</w:t>
            </w:r>
            <w:proofErr w:type="spellEnd"/>
            <w:r>
              <w:t xml:space="preserve"> </w:t>
            </w:r>
            <w:r w:rsidR="008E5FBF">
              <w:t>–</w:t>
            </w:r>
            <w:r>
              <w:t xml:space="preserve"> Inter</w:t>
            </w:r>
            <w:r w:rsidR="008E5FBF">
              <w:t>-Varsity Press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4" w:rsidRDefault="004304B4" w:rsidP="00E44ABB">
      <w:pPr>
        <w:spacing w:after="0" w:line="240" w:lineRule="auto"/>
      </w:pPr>
      <w:r>
        <w:separator/>
      </w:r>
    </w:p>
  </w:endnote>
  <w:endnote w:type="continuationSeparator" w:id="0">
    <w:p w:rsidR="004304B4" w:rsidRDefault="004304B4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4" w:rsidRDefault="004304B4" w:rsidP="00E44ABB">
      <w:pPr>
        <w:spacing w:after="0" w:line="240" w:lineRule="auto"/>
      </w:pPr>
      <w:r>
        <w:separator/>
      </w:r>
    </w:p>
  </w:footnote>
  <w:footnote w:type="continuationSeparator" w:id="0">
    <w:p w:rsidR="004304B4" w:rsidRDefault="004304B4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55A2A"/>
    <w:multiLevelType w:val="hybridMultilevel"/>
    <w:tmpl w:val="95BE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20652"/>
    <w:rsid w:val="00110E2A"/>
    <w:rsid w:val="00195980"/>
    <w:rsid w:val="002621DA"/>
    <w:rsid w:val="0028734A"/>
    <w:rsid w:val="00396612"/>
    <w:rsid w:val="00407135"/>
    <w:rsid w:val="004304B4"/>
    <w:rsid w:val="005B5C00"/>
    <w:rsid w:val="006445F8"/>
    <w:rsid w:val="008E5FBF"/>
    <w:rsid w:val="009B3F0A"/>
    <w:rsid w:val="009F3A60"/>
    <w:rsid w:val="00A271FB"/>
    <w:rsid w:val="00A74BD4"/>
    <w:rsid w:val="00A84DD5"/>
    <w:rsid w:val="00A9143C"/>
    <w:rsid w:val="00AF4E1F"/>
    <w:rsid w:val="00B72F6B"/>
    <w:rsid w:val="00B8218F"/>
    <w:rsid w:val="00BD4005"/>
    <w:rsid w:val="00CC3471"/>
    <w:rsid w:val="00D8718F"/>
    <w:rsid w:val="00E00D21"/>
    <w:rsid w:val="00E44ABB"/>
    <w:rsid w:val="00E85854"/>
    <w:rsid w:val="00F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2015-06-22T21:23:00Z</dcterms:created>
  <dcterms:modified xsi:type="dcterms:W3CDTF">2015-06-22T21:23:00Z</dcterms:modified>
</cp:coreProperties>
</file>